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ОШ „Вукова спомен школа“,Тршић</w:t>
      </w:r>
    </w:p>
    <w:p>
      <w:pPr>
        <w:rPr>
          <w:rFonts w:ascii="Times New Roman" w:hAnsi="Times New Roman" w:cs="Times New Roman"/>
          <w:lang w:val="sr-Cyrl-RS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КРИТЕРИЈУМ ОЦЕЊИВАЊА БАЗИРАН ПРЕМА ИСХОДИМА ПОСТИГНУЋА УЧЕНИКА ИЗ</w:t>
      </w:r>
    </w:p>
    <w:p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ФИЗИЧКОГ И ЗДРАВСТВЕНОГ ВАСПИТАЊА</w:t>
      </w:r>
    </w:p>
    <w:p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оцењивања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објективност у оцењивању према утврђеним критеријумима; 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релевантност оцењивања; 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коришћење разноврсних техника и метода оцењивања;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4) правичност у оцењивању;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5) редовност и благовременост у оцењивању; 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оцењивање без дискриминације и издвајања по било ком основу; </w:t>
      </w:r>
    </w:p>
    <w:p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уважавање индивидуалних разлика, потреба, узраста, претходних постигнућа ученика и тренутних услова у којима се оцењивање одвија.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Формативно оцењивање јесте редовно праћење и процена напредовања у остваривању прописаних исхода, стандарда постигнућа и ангажовања у оквиру физичког и здравственог васпитања,обавезних физичких активности,физичког васпитања и изабраног спорта, активности (пројектне наставе и слободних наставних активности), као и праћење владања ученика. Формативне оцене се евидентирају у педагошкој документацији наставника.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Сумативно оцењивање јесте вредновање постигнућа ученика на крају програмске целине или на крају полугодишта из обавезног и изборних програма и активности. Оцене добијене сумативним оцењивањем су бројчане и евидентирају се у дневнику, а могу бити унете и у педагошку документацију. Почетна основа оцењивања је континуирано праћење сваког ученика и</w:t>
      </w:r>
      <w:r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вредновање знања, вештина и ставова помоћу усменог испитивања и практичне провере на крају предметних области.</w:t>
      </w:r>
    </w:p>
    <w:p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На почетку школске године потребно је спровести иницијалну проверу моторичких способности као инструмент провере потенцијала ученика.  На крају школске године, треба спровести истоветне тестове за проверу нивоа постигнућа ученика.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Чланови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актива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воде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своје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педагошке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свеске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бележе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а</w:t>
      </w:r>
      <w:proofErr w:type="spellStart"/>
      <w:r>
        <w:rPr>
          <w:rFonts w:ascii="Times New Roman" w:hAnsi="Times New Roman" w:cs="Times New Roman"/>
          <w:sz w:val="20"/>
          <w:szCs w:val="20"/>
        </w:rPr>
        <w:t>ктивности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однос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ученика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физичком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здравственом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васпитању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обухвата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– вежбање у адекватној спортској опреми;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– редовно присуствовање на часовима физичког и здравственог васпитања и обавезним физичким активностима,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– учествовање у ваннаставним и ваншколским активностима и др.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– приказ једног од усвојених комплекса општеприпремних вежби (вежби обликовања),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– достигнут ниво постигнућа моторичких знања, умења и навика у атлетици, гимнастици, спортским играма и др.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достигнут ниво теоријског образовања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За ученике који раде по ИОП-у, ради се евалуација након сваког класификационог периода и кориговање планова по потреби.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Оцењивање се врши бројчано, на основу остваривања оперативних задатака и минималних образовних захтева. </w:t>
      </w:r>
    </w:p>
    <w:p>
      <w:pPr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Праћење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напретка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ученика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обавља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сукцесивно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току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целе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школске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јединствене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методологије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предвиђа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следеће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тематске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целине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стање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моторичких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способности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(п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раћење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вредновање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моторичких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способности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врши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савладаности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програмског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садржаја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подстиче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развој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физичких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способности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овај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узраст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критичан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период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због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њихове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трансформације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утицајем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пубертета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физичких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активности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>),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усвојене здравствено хигихенске навике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(у</w:t>
      </w:r>
      <w:r>
        <w:rPr>
          <w:rFonts w:ascii="Times New Roman" w:hAnsi="Times New Roman" w:cs="Times New Roman"/>
          <w:sz w:val="20"/>
          <w:szCs w:val="20"/>
          <w:lang w:val="ru-RU"/>
        </w:rPr>
        <w:t>својеност здравствено-хигијенских навика прати се на основу утврђивања нивоа правилног држања тела и одржавања личне и колективне хигијене</w:t>
      </w:r>
      <w:r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достигнути ниво савладаности моторних знања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(с</w:t>
      </w:r>
      <w:r>
        <w:rPr>
          <w:rFonts w:ascii="Times New Roman" w:hAnsi="Times New Roman" w:cs="Times New Roman"/>
          <w:sz w:val="20"/>
          <w:szCs w:val="20"/>
          <w:lang w:val="ru-RU"/>
        </w:rPr>
        <w:t>тепен савладаности моторичких знања и умења спроводи се на основу минималних програмских захтева, узевши у обзир степен напредовања</w:t>
      </w:r>
      <w:r>
        <w:rPr>
          <w:rFonts w:ascii="Times New Roman" w:hAnsi="Times New Roman" w:cs="Times New Roman"/>
          <w:sz w:val="20"/>
          <w:szCs w:val="20"/>
          <w:lang w:val="sr-Cyrl-RS"/>
        </w:rPr>
        <w:t>).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достигнут ниво теоријског знања </w:t>
      </w:r>
      <w:r>
        <w:rPr>
          <w:rFonts w:ascii="Times New Roman" w:hAnsi="Times New Roman" w:cs="Times New Roman"/>
          <w:sz w:val="20"/>
          <w:szCs w:val="20"/>
          <w:lang w:val="sr-Cyrl-RS"/>
        </w:rPr>
        <w:t>(савладана основна терминологија, упознавање са правилима и примципима вежбања, правилима спортских игара, упознавање основних законитости вежбања).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Однос према раду и залагање на часу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(</w:t>
      </w:r>
      <w:proofErr w:type="spellStart"/>
      <w:r>
        <w:rPr>
          <w:rFonts w:ascii="Times New Roman" w:hAnsi="Times New Roman" w:cs="Times New Roman"/>
          <w:sz w:val="20"/>
          <w:szCs w:val="20"/>
        </w:rPr>
        <w:t>вреднује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редовног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активног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учествовања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наставном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процесу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доношењу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адекватне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опреме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учешћа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такмичењима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ваншколским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 xml:space="preserve"> активностима).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За контролу физичк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ог развоја и развоја моторичких способности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примењује се батерија тестова која обухвата следеће: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телесна висина и маса, </w:t>
      </w:r>
      <w:r>
        <w:rPr>
          <w:rFonts w:ascii="Times New Roman" w:hAnsi="Times New Roman" w:cs="Times New Roman"/>
          <w:sz w:val="20"/>
          <w:szCs w:val="20"/>
        </w:rPr>
        <w:sym w:font="Symbol" w:char="F0B7"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трчање 4х10м, претклон у седу,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скок у даљ из места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трбушњаци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(30сек.)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Провера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врши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почетку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крају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школске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помоћу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критеријума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процену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физичког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развоја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физичких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способности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Узевши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претходно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наведено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обзир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орјентационо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условно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уједначавање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критеријума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свести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областима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следећи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</w:t>
      </w:r>
      <w:proofErr w:type="spellEnd"/>
      <w:r>
        <w:rPr>
          <w:rFonts w:ascii="Times New Roman" w:hAnsi="Times New Roman" w:cs="Times New Roman"/>
          <w:sz w:val="20"/>
          <w:szCs w:val="20"/>
          <w:lang w:val="sr-Cyrl-RS"/>
        </w:rPr>
        <w:t>н: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КРИТЕРИЈУМИ ОЦЕЊИВАЊА ОД 5.-8.РАЗРЕДА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64"/>
        <w:gridCol w:w="2126"/>
        <w:gridCol w:w="1774"/>
        <w:gridCol w:w="1440"/>
        <w:gridCol w:w="1886"/>
      </w:tblGrid>
      <w:tr>
        <w:tc>
          <w:tcPr>
            <w:tcW w:w="191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Довољан 2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Добар 3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Врло добар 4</w:t>
            </w:r>
          </w:p>
        </w:tc>
        <w:tc>
          <w:tcPr>
            <w:tcW w:w="191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Одличан 5</w:t>
            </w:r>
          </w:p>
        </w:tc>
      </w:tr>
      <w:tr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ФИЗИЧКE СПОСОБНОСТИ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Тешко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њује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једноставне,двоставне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општеприпремне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 правилно да изводи вежбе,разноврсна природна и изведена кретања.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Успешно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одржава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равнотежу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сложена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кретањима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висок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техничкотактичких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демонстрира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сложеније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комплексе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вежби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кретања</w:t>
            </w:r>
            <w:proofErr w:type="spellEnd"/>
          </w:p>
        </w:tc>
      </w:tr>
      <w:tr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МОТОРИЧКЕ ВЕШТИНЕ, СПОРТ И СПОРТСКЕ ДИСЦИПЛИНЕ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показује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ангажовања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велику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успева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примени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одређене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утврђени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већем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основног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одређени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прилагођеним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показује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делимични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ангажовања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малу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успева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примени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одређене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утврђени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основном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већим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средњем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одређеним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прилагођеним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показује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велику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самосталност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ангажовања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мању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самостално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испуњава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утврђени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основном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средњем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нивоу,као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напредног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посебних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одређеним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прилагођеним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916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показује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изузетну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самосталност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изузетно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ангажовања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потпуности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самостално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помоћи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испуњава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утврђени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основном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средњем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већини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напредног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нивоа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посебних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веома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висок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ангажовања.</w:t>
            </w:r>
          </w:p>
        </w:tc>
      </w:tr>
      <w:tr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ТЕОРИЈСКА ЗНАЊА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показује мали степен знања из области физичке културе, слабо повезује битне чињенице за успешно и самостално вежбање, тешко примењује правила приликом примене одређене спортске дисциплине, слабо уочава и разуме значај физичке активности у свакодневном животу и раду.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препознаје  значајне појмове и чињенице у области физичке културе, као и принципе вежбања, зна основна правила одредјене спортске гране или дисциплине, разуме значај вежбања у свакодневном животу и раду.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је усвојио знање у области физичке културе, примењује принципе вежбања, примењује правила одредјене спортске гране и дисциплине приликом вежбања, разуме важност физичке активности у свакодневном животу и раду.</w:t>
            </w:r>
          </w:p>
        </w:tc>
        <w:tc>
          <w:tcPr>
            <w:tcW w:w="1916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показује изузетно велики степен знања и разумевања  у области физичке културе, упражњава физички активност самостално уз поштовање свих принципа вежбања, примењује правила одеђених спортских игара и учествује у суђењу, схвата значај физичке активности као и њену корелацију са другим областима живота.</w:t>
            </w:r>
          </w:p>
        </w:tc>
      </w:tr>
      <w:tr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ОДНОС ПРЕМА РАДУ, ПОШТОВАЊЕ ХИГИЈЕНСКИХ МЕРА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Ученик ретко ради на часовима, без лекарског оправдања или оправдања родитеља налази разлоге да не ради, незаинтересовано учествује у раду, слабо комуницира са друговима, ретко поштује хигијенске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норме и повремено доноси адекватну опрему на час.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Ученик ради на часу, углавном изостаје уз оправдање, сарађује са другарима, показује степен залагања и интересовања на часу, поштује хигијенске мере и доноси опрему.</w:t>
            </w:r>
          </w:p>
        </w:tc>
        <w:tc>
          <w:tcPr>
            <w:tcW w:w="191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 ради редовно на часу, активно сарађује са другарима, показује степен интересовања за рад на часу, носи редовно опрему</w:t>
            </w:r>
          </w:p>
        </w:tc>
        <w:tc>
          <w:tcPr>
            <w:tcW w:w="1916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Ученик је редован на часу, показује изузетан степен интересовања за рад, развија колективни дух  и сарадњу са другарима, учествује у свим активностима, помаже и асистира наставнику, учествује у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вананаставним активностима и такмичењима.</w:t>
            </w:r>
          </w:p>
        </w:tc>
      </w:tr>
    </w:tbl>
    <w:p>
      <w:pPr>
        <w:ind w:left="360"/>
        <w:rPr>
          <w:lang w:val="sr-Cyrl-RS"/>
        </w:rPr>
      </w:pPr>
      <w:r>
        <w:lastRenderedPageBreak/>
        <w:t xml:space="preserve"> </w:t>
      </w:r>
    </w:p>
    <w:p>
      <w:pPr>
        <w:ind w:left="360"/>
        <w:rPr>
          <w:lang w:val="sr-Cyrl-RS"/>
        </w:rPr>
      </w:pPr>
    </w:p>
    <w:p>
      <w:pPr>
        <w:ind w:left="360"/>
        <w:rPr>
          <w:lang w:val="sr-Cyrl-RS"/>
        </w:rPr>
      </w:pPr>
    </w:p>
    <w:p>
      <w:pPr>
        <w:ind w:left="360"/>
        <w:rPr>
          <w:lang w:val="sr-Cyrl-RS"/>
        </w:rPr>
      </w:pPr>
    </w:p>
    <w:p>
      <w:pPr>
        <w:ind w:left="360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АТЛЕТИКА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ниво)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Одлично познаје, зна да наведе и врло успешно демонстрира све пређене активности из ове области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(трчања, скакања, бацања, штафетно трчање..)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>Разуме потребу познавања ове области у целости, показује велико интересовање и зна да усвојене елементе комбинује и користи како у другим спортовима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тако и у свакодневном животу. Разуме потребу познавања ове области у целости и сагледава корист од исте.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Може у целости да прати атлетска такмичења и одлично репродукује поделу свих атлетских дисциплина.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делом напредни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У већој мери познаје , наводи и демонстрира све пређене активности из ове области 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(трчања, скакања, бацања, штафетно трчање..)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Разуме потребу познавања ове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све атлетске дисциплине.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делом средњи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У одређеној мери познаје , наводи и демонстрира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(трчања, скакања, бацања, штафетно трчање..), често уз помоћ наставника</w:t>
      </w:r>
      <w:r>
        <w:rPr>
          <w:rFonts w:ascii="Times New Roman" w:hAnsi="Times New Roman" w:cs="Times New Roman"/>
          <w:sz w:val="20"/>
          <w:szCs w:val="20"/>
          <w:lang w:val="ru-RU"/>
        </w:rPr>
        <w:t>. Разуме потребу познавања ове области у мањој мери, показује одређено интересовање и схвата да усвојене елементе може да комбинује и користи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како у другим спортовима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тако и у свакодневном животу. У мањој мери успева да сагледа потребу познавања ове области.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Уз повремену помоћ наставника, препознаје и описује атлетске дисциплине.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ДОВОЉАН 2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У мањој мери познаје , наводи и демонстрира неке од пређених активности из ове области. Разуме потребу познавања ове области у најмањој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сагледава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јасно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потребу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познавања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ове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области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Уз константну помоћ наставника репродукује и препознаје атлетске дисциплине.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Не познаје , не зна да наведе и демонстрира неке од пређених активности из ове области.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сагледава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довољно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јасно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потребу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познавања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ове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области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</w:rPr>
        <w:t>СПОРТСКЕ ИГРЕ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кошарка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рукомет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одбојка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фудбал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Одлично познаје, зна да наведе и врло успешно демонстрира све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(манипулација лоптом, кретања, сарадња у игри)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ових области у целости, показује велико интересовање. Разуме потребу познавања ових области у целости и сагледава корист од исте. Примењује виши ниво технике, познаје већи број правила, </w:t>
      </w: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једноставније тактичке комбинације и уз висок степен сарадње са члановима екипе изражава сопствену личност уз поштовање других.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Примењује правила одређеног спорта у игри и учествује у суђењу.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делом напредни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У већој мери познаје, наводи и успешно демонстрира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(манипулација лоптом, кретања, сарадња у игри).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Разуме потребу познавања ових области у већој мери, показује одређено интересовање. Разуме потребу познавања ових области у одређеној мери и сагледава корист од исте. Примењује средњи ниво технике, познаје већи број правила, једноставније тактичке</w:t>
      </w:r>
      <w:r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комбинације и уз одређен степен сарадње са члановима екипе изражава сопствену личност уз поштовање других.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Примењује правила учествовајући у игри.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средњи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У одређеној мери познаје, наводи и демонстрира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 манипулација лоптом, кретање, сарадња у игри)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 Разуме потребу познавања ових области у мањој мери и углавном сагледава корист од исте. Примењује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основни и </w:t>
      </w:r>
      <w:r>
        <w:rPr>
          <w:rFonts w:ascii="Times New Roman" w:hAnsi="Times New Roman" w:cs="Times New Roman"/>
          <w:sz w:val="20"/>
          <w:szCs w:val="20"/>
          <w:lang w:val="ru-RU"/>
        </w:rPr>
        <w:t>средњи ниво технике, познаје одређени број правила, најједноставније тактичке комбинације и уз одређен степен сарадње са члановима екипе изражава сопствену личност уз поштовање других.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примену правила у игри.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ДОВОЉАН 2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У мањој мери познаје, наводи и демонстрира пређене активности из ове области. Разуме потребу познавања ових области у најмањој могућој мери, не показује одређено интересовање. Не сагледава јасно потребу познавања ових области и користи од исте. Ретко примењује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основни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ниво технике, познаје мали број правила, најједноставније тактичке комбинације и уз минималан степен сарадње са члановима екипе изражава сопствену личност уз поштовање других.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Уз поноћ наставника, препознаје правила игре.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Не познаје , не зна да наведе и демонстрира неке од пређених активности из ове области. Не разуме потребу познавања ових области и не показује одређено интересовање. Не сагледава јасно потребу познавања ових области и користи од исте. Ретко примењује нижи ниво технике, познаје врло мали број правила, не разуме тактичке комбинације и уз минималан степен сарадње са члановима екипе изражава сопствену личност уз поштовање других у мањој мери.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СПОРТСКА ГИМНАСТИКА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ОДЛИЧАН 5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(напредни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Одлично познаје, зна да наведе и врло успешно демонстрира све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(елементе у партеру, прескок, елементе на греди...)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Разуме потребу познавања ове области у целости, сагледава корист од исте, показује велико интересовање и зна да усвојене елементе комбинује и користи како у другим спортовима тако и у свакодневном животу.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ВРЛО ДОБАР 4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(средњи и нпредни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: У већој мери познаје , наводи и демонстрира све пређене активности из ове области </w:t>
      </w:r>
      <w:r>
        <w:rPr>
          <w:rFonts w:ascii="Times New Roman" w:hAnsi="Times New Roman" w:cs="Times New Roman"/>
          <w:sz w:val="20"/>
          <w:szCs w:val="20"/>
          <w:lang w:val="sr-Cyrl-RS"/>
        </w:rPr>
        <w:t>(елементе у партеру, прескок, елементе на греди...)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ДОБАР 3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и средњи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У одређеној мери познаје , наводи и демонстрира пређене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, често уз помоћ наставника (елементе у партеру, прескок, елементе на греди..)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мањој мери, показује одређено интересовање и схвата да усвојене елементе може да комбинује и користи како у другим спортовима тако и у свакодневном животу. У мањој мери успева да сагледа потребу познавања ове области.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ДОВОЉАН 2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У мањој мери познаје , наводи и демонстрира неке од пређених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>, уз обавезну помоћ наставника.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Разуме потребу познавања ове области у најмањојмањој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Не сагледава јасно потребу познавања ове области.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НЕДОВОЉАН 1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(основни ниво)</w:t>
      </w:r>
      <w:r>
        <w:rPr>
          <w:rFonts w:ascii="Times New Roman" w:hAnsi="Times New Roman" w:cs="Times New Roman"/>
          <w:sz w:val="20"/>
          <w:szCs w:val="20"/>
          <w:lang w:val="ru-RU"/>
        </w:rPr>
        <w:t>: Не познаје , не зна да наведе и демонстрира неке од пређених активности из ове области</w:t>
      </w:r>
      <w:r>
        <w:rPr>
          <w:rFonts w:ascii="Times New Roman" w:hAnsi="Times New Roman" w:cs="Times New Roman"/>
          <w:sz w:val="20"/>
          <w:szCs w:val="20"/>
          <w:lang w:val="sr-Cyrl-RS"/>
        </w:rPr>
        <w:t>, чак и уз константну помоћ наставника.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сагледава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довољно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јасно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потребу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познавања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ове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области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Обавештавање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оцењивању</w:t>
      </w:r>
      <w:proofErr w:type="spellEnd"/>
    </w:p>
    <w:p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На почетку школске године наставник је дужан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да на примерен начин обавести ученика о прописаним циљевима, стандардима постигнућа и исходима учења. На почетку школске године ученици, родитељи, односно старатељи се обавештавају о критеријумима, начину, поступку, динамици, распореду оцењивања и доприносу појединачних оцена закључној оцени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Наставник успоставља сарадњу са родитељима на терминима отворених врата, као и електонским путем.</w:t>
      </w: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ind w:left="360"/>
        <w:rPr>
          <w:rFonts w:ascii="Times New Roman" w:hAnsi="Times New Roman" w:cs="Times New Roman"/>
          <w:sz w:val="20"/>
          <w:szCs w:val="20"/>
          <w:lang w:val="sr-Cyrl-RS"/>
        </w:rPr>
      </w:pPr>
    </w:p>
    <w:p>
      <w:pPr>
        <w:ind w:left="36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6A6"/>
    <w:multiLevelType w:val="hybridMultilevel"/>
    <w:tmpl w:val="41A6D746"/>
    <w:lvl w:ilvl="0" w:tplc="5FBAC0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3EF"/>
    <w:multiLevelType w:val="hybridMultilevel"/>
    <w:tmpl w:val="9A2058C4"/>
    <w:lvl w:ilvl="0" w:tplc="10943E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7FDE"/>
    <w:multiLevelType w:val="hybridMultilevel"/>
    <w:tmpl w:val="F81A8AD2"/>
    <w:lvl w:ilvl="0" w:tplc="63926D0C">
      <w:start w:val="7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FF000BC"/>
    <w:multiLevelType w:val="hybridMultilevel"/>
    <w:tmpl w:val="BDCAA77A"/>
    <w:lvl w:ilvl="0" w:tplc="76CC0E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F00D9-36B4-49E0-9262-05F52BE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Private</dc:creator>
  <cp:lastModifiedBy>Rade</cp:lastModifiedBy>
  <cp:revision>4</cp:revision>
  <dcterms:created xsi:type="dcterms:W3CDTF">2022-09-22T12:02:00Z</dcterms:created>
  <dcterms:modified xsi:type="dcterms:W3CDTF">2025-01-14T20:05:00Z</dcterms:modified>
</cp:coreProperties>
</file>